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E8" w:rsidRPr="00FF79E8" w:rsidRDefault="00FF79E8" w:rsidP="00F40400">
      <w:pPr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bookmarkStart w:id="0" w:name="_GoBack"/>
      <w:r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>CORSO DI LAUREA IN LOGOPEDIA</w:t>
      </w:r>
    </w:p>
    <w:bookmarkEnd w:id="0"/>
    <w:p w:rsidR="00FF79E8" w:rsidRPr="00FF79E8" w:rsidRDefault="001D71ED" w:rsidP="00F40400">
      <w:pPr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>A.A. 2019</w:t>
      </w:r>
      <w:r w:rsidR="00FF79E8"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>-20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20</w:t>
      </w:r>
    </w:p>
    <w:p w:rsidR="00F40400" w:rsidRPr="00FF79E8" w:rsidRDefault="00F40400" w:rsidP="00F40400">
      <w:pPr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>Offerta Formativa presso i Centri Convenzionati</w:t>
      </w:r>
    </w:p>
    <w:p w:rsidR="00F40400" w:rsidRPr="00FF79E8" w:rsidRDefault="00FF79E8" w:rsidP="00FF79E8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F79E8">
        <w:rPr>
          <w:rFonts w:ascii="Times New Roman" w:eastAsia="Times New Roman" w:hAnsi="Times New Roman" w:cs="Times New Roman"/>
          <w:color w:val="000000"/>
          <w:lang w:eastAsia="it-IT"/>
        </w:rPr>
        <w:t>(Approvato dal Consigl</w:t>
      </w:r>
      <w:r w:rsidR="001D71ED">
        <w:rPr>
          <w:rFonts w:ascii="Times New Roman" w:eastAsia="Times New Roman" w:hAnsi="Times New Roman" w:cs="Times New Roman"/>
          <w:color w:val="000000"/>
          <w:lang w:eastAsia="it-IT"/>
        </w:rPr>
        <w:t>io di Corso di Laurea in data 26/06/2019</w:t>
      </w:r>
      <w:r w:rsidRPr="00FF79E8">
        <w:rPr>
          <w:rFonts w:ascii="Times New Roman" w:eastAsia="Times New Roman" w:hAnsi="Times New Roman" w:cs="Times New Roman"/>
          <w:color w:val="000000"/>
          <w:lang w:eastAsia="it-IT"/>
        </w:rPr>
        <w:t>)</w:t>
      </w:r>
    </w:p>
    <w:p w:rsidR="00FF79E8" w:rsidRPr="00FF79E8" w:rsidRDefault="00FF79E8" w:rsidP="00FF79E8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40400" w:rsidRPr="00FF79E8" w:rsidRDefault="00F40400" w:rsidP="00F40400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F79E8">
        <w:rPr>
          <w:rFonts w:ascii="Times New Roman" w:eastAsia="Times New Roman" w:hAnsi="Times New Roman" w:cs="Times New Roman"/>
          <w:color w:val="000000"/>
          <w:lang w:eastAsia="it-IT"/>
        </w:rPr>
        <w:t xml:space="preserve">L'attività formativa di tirocinio guidato presso i Centri di Riabilitazione esterni convenzionati consente allo studente una progressiva assunzione di responsabilità, di autonomia professionale, di pratica e tecnica riabilitativa degli atti professionali specifici quali: osservazione, valutazione, programmazione, attuazione e verifica del piano di trattamento e del </w:t>
      </w:r>
      <w:proofErr w:type="spellStart"/>
      <w:r w:rsidRPr="00FF79E8">
        <w:rPr>
          <w:rFonts w:ascii="Times New Roman" w:eastAsia="Times New Roman" w:hAnsi="Times New Roman" w:cs="Times New Roman"/>
          <w:color w:val="000000"/>
          <w:lang w:eastAsia="it-IT"/>
        </w:rPr>
        <w:t>counseling</w:t>
      </w:r>
      <w:proofErr w:type="spellEnd"/>
      <w:r w:rsidRPr="00FF79E8">
        <w:rPr>
          <w:rFonts w:ascii="Times New Roman" w:eastAsia="Times New Roman" w:hAnsi="Times New Roman" w:cs="Times New Roman"/>
          <w:color w:val="000000"/>
          <w:lang w:eastAsia="it-IT"/>
        </w:rPr>
        <w:t xml:space="preserve"> logopedico in ambito pediatrico, adulto e geriatrico. Inoltre, l’osservazione, presso i centri convenzionati, di numerosi casi clinici attraverso l’affiancamento e la supervisione del Logopedista-Tutor, permetterà aldiscente di acquisire le competenze riabilitative specifiche, al fine di poter elaborare un programma riabilitativo individualizzato e mirato, di visionare e acquisire le tecniche riabilitative specifiche e di integrarsi in un lavoro di equipe multidisciplinare, cooperando così con le diverse figure coinvolte nel progetto riabilitativo.</w:t>
      </w:r>
    </w:p>
    <w:p w:rsidR="00800B7F" w:rsidRPr="00FF79E8" w:rsidRDefault="00800B7F" w:rsidP="00F40400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418D1" w:rsidRPr="00FF79E8" w:rsidRDefault="00FF79E8" w:rsidP="00F40400">
      <w:pPr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>C</w:t>
      </w:r>
      <w:r w:rsidR="00F40400"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entri </w:t>
      </w:r>
      <w:r w:rsidRPr="00FF79E8">
        <w:rPr>
          <w:rFonts w:ascii="Times New Roman" w:eastAsia="Times New Roman" w:hAnsi="Times New Roman" w:cs="Times New Roman"/>
          <w:b/>
          <w:color w:val="000000"/>
          <w:lang w:eastAsia="it-IT"/>
        </w:rPr>
        <w:t>convenzionati</w:t>
      </w:r>
    </w:p>
    <w:p w:rsidR="00F40400" w:rsidRPr="00FF79E8" w:rsidRDefault="00F40400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Associazione Italiana per l’</w:t>
      </w:r>
      <w:r w:rsidR="009418D1" w:rsidRPr="00FF79E8">
        <w:rPr>
          <w:rFonts w:ascii="Times New Roman" w:eastAsia="Times New Roman" w:hAnsi="Times New Roman" w:cs="Times New Roman"/>
          <w:lang w:eastAsia="it-IT"/>
        </w:rPr>
        <w:t>Assistenza agli Spastici (A</w:t>
      </w:r>
      <w:r w:rsidRPr="00FF79E8">
        <w:rPr>
          <w:rFonts w:ascii="Times New Roman" w:eastAsia="Times New Roman" w:hAnsi="Times New Roman" w:cs="Times New Roman"/>
          <w:lang w:eastAsia="it-IT"/>
        </w:rPr>
        <w:t>IAS</w:t>
      </w:r>
      <w:r w:rsidR="009418D1" w:rsidRPr="00FF79E8">
        <w:rPr>
          <w:rFonts w:ascii="Times New Roman" w:eastAsia="Times New Roman" w:hAnsi="Times New Roman" w:cs="Times New Roman"/>
          <w:lang w:eastAsia="it-IT"/>
        </w:rPr>
        <w:t>)</w:t>
      </w:r>
      <w:r w:rsidR="00DC29D1" w:rsidRPr="00FF79E8">
        <w:rPr>
          <w:rFonts w:ascii="Times New Roman" w:eastAsia="Times New Roman" w:hAnsi="Times New Roman" w:cs="Times New Roman"/>
          <w:lang w:eastAsia="it-IT"/>
        </w:rPr>
        <w:t xml:space="preserve"> </w:t>
      </w:r>
      <w:r w:rsidR="001D71ED">
        <w:rPr>
          <w:rFonts w:ascii="Times New Roman" w:eastAsia="Times New Roman" w:hAnsi="Times New Roman" w:cs="Times New Roman"/>
          <w:lang w:eastAsia="it-IT"/>
        </w:rPr>
        <w:t>–</w:t>
      </w:r>
      <w:r w:rsidR="00FF79E8">
        <w:rPr>
          <w:rFonts w:ascii="Times New Roman" w:eastAsia="Times New Roman" w:hAnsi="Times New Roman" w:cs="Times New Roman"/>
          <w:lang w:eastAsia="it-IT"/>
        </w:rPr>
        <w:t xml:space="preserve"> Acireale</w:t>
      </w:r>
      <w:r w:rsidR="001D71ED">
        <w:rPr>
          <w:rFonts w:ascii="Times New Roman" w:eastAsia="Times New Roman" w:hAnsi="Times New Roman" w:cs="Times New Roman"/>
          <w:lang w:eastAsia="it-IT"/>
        </w:rPr>
        <w:t>, Giarre, Randazzo e Gela.</w:t>
      </w:r>
    </w:p>
    <w:p w:rsidR="00F40400" w:rsidRPr="00FF79E8" w:rsidRDefault="00F40400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 xml:space="preserve">Associazione J.F. Kennedy </w:t>
      </w:r>
      <w:proofErr w:type="spellStart"/>
      <w:r w:rsidR="009418D1" w:rsidRPr="00FF79E8">
        <w:rPr>
          <w:rFonts w:ascii="Times New Roman" w:eastAsia="Times New Roman" w:hAnsi="Times New Roman" w:cs="Times New Roman"/>
          <w:lang w:eastAsia="it-IT"/>
        </w:rPr>
        <w:t>Onlus</w:t>
      </w:r>
      <w:proofErr w:type="spellEnd"/>
      <w:r w:rsidR="00FF79E8">
        <w:rPr>
          <w:rFonts w:ascii="Times New Roman" w:eastAsia="Times New Roman" w:hAnsi="Times New Roman" w:cs="Times New Roman"/>
          <w:lang w:eastAsia="it-IT"/>
        </w:rPr>
        <w:t>-Adrano</w:t>
      </w:r>
      <w:r w:rsidR="001D71ED">
        <w:rPr>
          <w:rFonts w:ascii="Times New Roman" w:eastAsia="Times New Roman" w:hAnsi="Times New Roman" w:cs="Times New Roman"/>
          <w:lang w:eastAsia="it-IT"/>
        </w:rPr>
        <w:t xml:space="preserve"> e Acireale.</w:t>
      </w:r>
    </w:p>
    <w:p w:rsidR="00F40400" w:rsidRPr="00FF79E8" w:rsidRDefault="00FF79E8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Associazione Maior - Siracusa</w:t>
      </w:r>
    </w:p>
    <w:p w:rsidR="00DC29D1" w:rsidRPr="00FF79E8" w:rsidRDefault="009418D1" w:rsidP="00F23731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Consorzio Siciliano di</w:t>
      </w:r>
      <w:r w:rsidR="001D71ED">
        <w:rPr>
          <w:rFonts w:ascii="Times New Roman" w:eastAsia="Times New Roman" w:hAnsi="Times New Roman" w:cs="Times New Roman"/>
          <w:lang w:eastAsia="it-IT"/>
        </w:rPr>
        <w:t xml:space="preserve"> Riabilitazione (CSR) – Catania,</w:t>
      </w:r>
      <w:r w:rsidR="001D71ED" w:rsidRPr="00FF79E8">
        <w:rPr>
          <w:rFonts w:ascii="Times New Roman" w:eastAsia="Times New Roman" w:hAnsi="Times New Roman" w:cs="Times New Roman"/>
          <w:lang w:eastAsia="it-IT"/>
        </w:rPr>
        <w:t xml:space="preserve"> Viagrande</w:t>
      </w:r>
      <w:r w:rsidR="001D71ED">
        <w:rPr>
          <w:rFonts w:ascii="Times New Roman" w:eastAsia="Times New Roman" w:hAnsi="Times New Roman" w:cs="Times New Roman"/>
          <w:lang w:eastAsia="it-IT"/>
        </w:rPr>
        <w:t>, Ragusa, Modica, Pozzallo e Comiso.</w:t>
      </w:r>
    </w:p>
    <w:p w:rsidR="009418D1" w:rsidRPr="00FF79E8" w:rsidRDefault="009418D1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Istituti Clinici Scientific</w:t>
      </w:r>
      <w:r w:rsidR="00FF79E8">
        <w:rPr>
          <w:rFonts w:ascii="Times New Roman" w:eastAsia="Times New Roman" w:hAnsi="Times New Roman" w:cs="Times New Roman"/>
          <w:lang w:eastAsia="it-IT"/>
        </w:rPr>
        <w:t>i (ICS) Maugeri – Pavia/Sciacca</w:t>
      </w:r>
      <w:r w:rsidRPr="00FF79E8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40400" w:rsidRDefault="00F40400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Opera Dioce</w:t>
      </w:r>
      <w:r w:rsidR="00FF79E8">
        <w:rPr>
          <w:rFonts w:ascii="Times New Roman" w:eastAsia="Times New Roman" w:hAnsi="Times New Roman" w:cs="Times New Roman"/>
          <w:lang w:eastAsia="it-IT"/>
        </w:rPr>
        <w:t>sana Assistenza (ODA) – Catania</w:t>
      </w:r>
      <w:r w:rsidR="001D71ED">
        <w:rPr>
          <w:rFonts w:ascii="Times New Roman" w:eastAsia="Times New Roman" w:hAnsi="Times New Roman" w:cs="Times New Roman"/>
          <w:lang w:eastAsia="it-IT"/>
        </w:rPr>
        <w:t>, San Giovanni La Punta e Tarderia.</w:t>
      </w:r>
    </w:p>
    <w:p w:rsidR="001D71ED" w:rsidRPr="00FF79E8" w:rsidRDefault="001D71ED" w:rsidP="00F4040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 xml:space="preserve">Villa Sandra </w:t>
      </w:r>
      <w:r>
        <w:rPr>
          <w:rFonts w:ascii="Times New Roman" w:eastAsia="Times New Roman" w:hAnsi="Times New Roman" w:cs="Times New Roman"/>
          <w:lang w:eastAsia="it-IT"/>
        </w:rPr>
        <w:t>–</w:t>
      </w:r>
      <w:r w:rsidRPr="00FF79E8">
        <w:rPr>
          <w:rFonts w:ascii="Times New Roman" w:eastAsia="Times New Roman" w:hAnsi="Times New Roman" w:cs="Times New Roman"/>
          <w:lang w:eastAsia="it-IT"/>
        </w:rPr>
        <w:t xml:space="preserve"> Catania</w:t>
      </w:r>
      <w:r>
        <w:rPr>
          <w:rFonts w:ascii="Times New Roman" w:eastAsia="Times New Roman" w:hAnsi="Times New Roman" w:cs="Times New Roman"/>
          <w:lang w:eastAsia="it-IT"/>
        </w:rPr>
        <w:t xml:space="preserve"> e Paternò.</w:t>
      </w:r>
    </w:p>
    <w:p w:rsidR="00800B7F" w:rsidRPr="00FF79E8" w:rsidRDefault="00800B7F" w:rsidP="00800B7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C29D1" w:rsidRPr="00FF79E8" w:rsidRDefault="00FF79E8" w:rsidP="00800B7F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F79E8">
        <w:rPr>
          <w:rFonts w:ascii="Times New Roman" w:eastAsia="Times New Roman" w:hAnsi="Times New Roman" w:cs="Times New Roman"/>
          <w:b/>
          <w:lang w:eastAsia="it-IT"/>
        </w:rPr>
        <w:t>Centri in attesa di convenzione</w:t>
      </w:r>
    </w:p>
    <w:p w:rsidR="00FF79E8" w:rsidRPr="001D71ED" w:rsidRDefault="00FF79E8" w:rsidP="001D71ED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 xml:space="preserve">IRCCS Centro Neurolesi Bonino </w:t>
      </w:r>
      <w:proofErr w:type="spellStart"/>
      <w:r w:rsidRPr="00FF79E8">
        <w:rPr>
          <w:rFonts w:ascii="Times New Roman" w:eastAsia="Times New Roman" w:hAnsi="Times New Roman" w:cs="Times New Roman"/>
          <w:lang w:eastAsia="it-IT"/>
        </w:rPr>
        <w:t>Pu</w:t>
      </w:r>
      <w:r w:rsidR="001D71ED">
        <w:rPr>
          <w:rFonts w:ascii="Times New Roman" w:eastAsia="Times New Roman" w:hAnsi="Times New Roman" w:cs="Times New Roman"/>
          <w:lang w:eastAsia="it-IT"/>
        </w:rPr>
        <w:t>lejo</w:t>
      </w:r>
      <w:proofErr w:type="spellEnd"/>
      <w:r w:rsidR="001D71ED">
        <w:rPr>
          <w:rFonts w:ascii="Times New Roman" w:eastAsia="Times New Roman" w:hAnsi="Times New Roman" w:cs="Times New Roman"/>
          <w:lang w:eastAsia="it-IT"/>
        </w:rPr>
        <w:t xml:space="preserve"> / USU AOEC Cannizzaro - </w:t>
      </w:r>
      <w:r w:rsidRPr="00FF79E8">
        <w:rPr>
          <w:rFonts w:ascii="Times New Roman" w:eastAsia="Times New Roman" w:hAnsi="Times New Roman" w:cs="Times New Roman"/>
          <w:lang w:eastAsia="it-IT"/>
        </w:rPr>
        <w:t>CT</w:t>
      </w:r>
    </w:p>
    <w:p w:rsidR="00FF79E8" w:rsidRPr="00DD4B15" w:rsidRDefault="0058354A" w:rsidP="00800B7F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IRCCS OASI di Troina</w:t>
      </w:r>
      <w:r w:rsidR="00DD4B1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D4B15" w:rsidRDefault="00DD4B15" w:rsidP="00800B7F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C29D1" w:rsidRPr="00FF79E8" w:rsidRDefault="00DC29D1" w:rsidP="00800B7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Nello specifico lo studente potrà osservare ed apprendere modalità di valutazione e metodologie di riabilitazione relative ai seguenti ambiti: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Ipoacusia;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Times New Roman" w:hAnsi="Times New Roman" w:cs="Times New Roman"/>
          <w:lang w:eastAsia="it-IT"/>
        </w:rPr>
        <w:t>Disturbi del neuro</w:t>
      </w:r>
      <w:r w:rsidR="00DD4B15">
        <w:rPr>
          <w:rFonts w:ascii="Times New Roman" w:eastAsia="Times New Roman" w:hAnsi="Times New Roman" w:cs="Times New Roman"/>
          <w:lang w:eastAsia="it-IT"/>
        </w:rPr>
        <w:t>-</w:t>
      </w:r>
      <w:r w:rsidRPr="00FF79E8">
        <w:rPr>
          <w:rFonts w:ascii="Times New Roman" w:eastAsia="Times New Roman" w:hAnsi="Times New Roman" w:cs="Times New Roman"/>
          <w:lang w:eastAsia="it-IT"/>
        </w:rPr>
        <w:t>sviluppo;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Disturbi neuropsicologici acquisiti del linguaggio orale e scritto nell’adulto;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Comunicazione Aumentativa e Alternativa;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Disabilità intellettiva;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Patologie neurologiche degenerative;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Disturbi motori del linguaggio;</w:t>
      </w:r>
    </w:p>
    <w:p w:rsidR="00DC29D1" w:rsidRPr="00FF79E8" w:rsidRDefault="00DC29D1" w:rsidP="00DC29D1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F79E8">
        <w:rPr>
          <w:rFonts w:ascii="Times New Roman" w:eastAsia="Calibri" w:hAnsi="Times New Roman" w:cs="Times New Roman"/>
        </w:rPr>
        <w:t>Disturbi dell’apprendimento</w:t>
      </w:r>
    </w:p>
    <w:sectPr w:rsidR="00DC29D1" w:rsidRPr="00FF79E8" w:rsidSect="001B33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E7A"/>
    <w:multiLevelType w:val="hybridMultilevel"/>
    <w:tmpl w:val="833E4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033"/>
    <w:multiLevelType w:val="hybridMultilevel"/>
    <w:tmpl w:val="B2865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B597B"/>
    <w:multiLevelType w:val="hybridMultilevel"/>
    <w:tmpl w:val="B2865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00"/>
    <w:rsid w:val="001B3331"/>
    <w:rsid w:val="001D71ED"/>
    <w:rsid w:val="002055A7"/>
    <w:rsid w:val="00367168"/>
    <w:rsid w:val="0058354A"/>
    <w:rsid w:val="007A4D97"/>
    <w:rsid w:val="00800B7F"/>
    <w:rsid w:val="009418D1"/>
    <w:rsid w:val="00DC29D1"/>
    <w:rsid w:val="00DD4B15"/>
    <w:rsid w:val="00F40400"/>
    <w:rsid w:val="00F54071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D7542-CE75-A841-A431-227EB5A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outputtextvalue">
    <w:name w:val="gmail-outputtextvalue"/>
    <w:basedOn w:val="Carpredefinitoparagrafo"/>
    <w:rsid w:val="00F40400"/>
  </w:style>
  <w:style w:type="paragraph" w:styleId="Paragrafoelenco">
    <w:name w:val="List Paragraph"/>
    <w:basedOn w:val="Normale"/>
    <w:uiPriority w:val="34"/>
    <w:qFormat/>
    <w:rsid w:val="00F404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1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CDE3-9651-42F1-B38D-4D939F53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NUNZIA FERLITO</dc:creator>
  <cp:keywords/>
  <dc:description/>
  <cp:lastModifiedBy>Ferlitos</cp:lastModifiedBy>
  <cp:revision>2</cp:revision>
  <cp:lastPrinted>2019-09-12T09:20:00Z</cp:lastPrinted>
  <dcterms:created xsi:type="dcterms:W3CDTF">2019-09-12T09:21:00Z</dcterms:created>
  <dcterms:modified xsi:type="dcterms:W3CDTF">2019-09-12T09:21:00Z</dcterms:modified>
</cp:coreProperties>
</file>